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04" w:rsidRPr="004416B7" w:rsidRDefault="001C58D1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Утверждаю</w:t>
      </w:r>
    </w:p>
    <w:p w:rsidR="00F52B04" w:rsidRPr="004416B7" w:rsidRDefault="001C58D1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                                                   </w:t>
      </w:r>
      <w:r w:rsidR="00553FC4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                               З</w:t>
      </w: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аведующий МКДОУ «</w:t>
      </w:r>
      <w:proofErr w:type="spellStart"/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Нютюгский</w:t>
      </w:r>
      <w:proofErr w:type="spellEnd"/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детский сад»:</w:t>
      </w:r>
    </w:p>
    <w:p w:rsidR="00F52B04" w:rsidRPr="004416B7" w:rsidRDefault="00253A03" w:rsidP="00253A03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 ____________Бабаева С.С.</w:t>
      </w:r>
    </w:p>
    <w:p w:rsidR="00F52B04" w:rsidRPr="00553FC4" w:rsidRDefault="004416B7">
      <w:pPr>
        <w:spacing w:after="0" w:line="240" w:lineRule="auto"/>
        <w:jc w:val="right"/>
        <w:rPr>
          <w:rFonts w:ascii="Helvetica" w:eastAsia="Helvetica" w:hAnsi="Helvetica" w:cs="Helvetica"/>
          <w:color w:val="373737"/>
          <w:sz w:val="20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03</w:t>
      </w: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  <w:r>
        <w:rPr>
          <w:rFonts w:ascii="Times New Roman" w:eastAsia="Helvetica" w:hAnsi="Times New Roman" w:cs="Times New Roman"/>
          <w:color w:val="373737"/>
          <w:sz w:val="24"/>
          <w:szCs w:val="24"/>
        </w:rPr>
        <w:t>12</w:t>
      </w:r>
      <w:r w:rsidR="007B23E9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.2022</w:t>
      </w:r>
      <w:r w:rsidR="00553FC4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</w:t>
      </w:r>
      <w:r w:rsidR="001C58D1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г</w:t>
      </w:r>
      <w:r w:rsidR="001C58D1" w:rsidRPr="00553FC4">
        <w:rPr>
          <w:rFonts w:ascii="Helvetica" w:eastAsia="Helvetica" w:hAnsi="Helvetica" w:cs="Helvetica"/>
          <w:color w:val="373737"/>
          <w:sz w:val="20"/>
        </w:rPr>
        <w:t>.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 w:rsidRPr="00553FC4">
        <w:rPr>
          <w:rFonts w:ascii="Helvetica" w:eastAsia="Helvetica" w:hAnsi="Helvetica" w:cs="Helvetica"/>
          <w:color w:val="373737"/>
          <w:sz w:val="20"/>
        </w:rPr>
        <w:t> </w:t>
      </w:r>
    </w:p>
    <w:p w:rsidR="00553FC4" w:rsidRPr="00553FC4" w:rsidRDefault="00553FC4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</w:p>
    <w:p w:rsidR="00F52B04" w:rsidRPr="004416B7" w:rsidRDefault="001C58D1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8"/>
        </w:rPr>
      </w:pPr>
      <w:r w:rsidRPr="004416B7">
        <w:rPr>
          <w:rFonts w:ascii="Times New Roman" w:eastAsia="Helvetica" w:hAnsi="Times New Roman" w:cs="Times New Roman"/>
          <w:b/>
          <w:color w:val="373737"/>
          <w:sz w:val="28"/>
        </w:rPr>
        <w:t>Положение об организации питания</w:t>
      </w:r>
    </w:p>
    <w:p w:rsidR="00F52B04" w:rsidRPr="004416B7" w:rsidRDefault="004416B7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8"/>
        </w:rPr>
      </w:pPr>
      <w:r w:rsidRPr="004416B7">
        <w:rPr>
          <w:rFonts w:ascii="Times New Roman" w:eastAsia="Helvetica" w:hAnsi="Times New Roman" w:cs="Times New Roman"/>
          <w:color w:val="373737"/>
          <w:sz w:val="28"/>
        </w:rPr>
        <w:t>в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</w:rPr>
        <w:t xml:space="preserve">  </w:t>
      </w:r>
      <w:r w:rsidRPr="004416B7">
        <w:rPr>
          <w:rFonts w:ascii="Times New Roman" w:eastAsia="Helvetica" w:hAnsi="Times New Roman" w:cs="Times New Roman"/>
          <w:color w:val="373737"/>
          <w:sz w:val="28"/>
        </w:rPr>
        <w:t>МКДОУ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</w:rPr>
        <w:t xml:space="preserve"> «</w:t>
      </w:r>
      <w:proofErr w:type="spellStart"/>
      <w:r w:rsidR="001C58D1" w:rsidRPr="004416B7">
        <w:rPr>
          <w:rFonts w:ascii="Times New Roman" w:eastAsia="Helvetica" w:hAnsi="Times New Roman" w:cs="Times New Roman"/>
          <w:color w:val="373737"/>
          <w:sz w:val="28"/>
        </w:rPr>
        <w:t>Нютюгский</w:t>
      </w:r>
      <w:proofErr w:type="spellEnd"/>
      <w:r w:rsidR="001C58D1" w:rsidRPr="004416B7">
        <w:rPr>
          <w:rFonts w:ascii="Times New Roman" w:eastAsia="Helvetica" w:hAnsi="Times New Roman" w:cs="Times New Roman"/>
          <w:color w:val="373737"/>
          <w:sz w:val="28"/>
        </w:rPr>
        <w:t xml:space="preserve"> детский сад» </w:t>
      </w:r>
    </w:p>
    <w:p w:rsidR="00F52B04" w:rsidRPr="004416B7" w:rsidRDefault="00F52B04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0"/>
        </w:rPr>
      </w:pPr>
    </w:p>
    <w:p w:rsidR="00F52B04" w:rsidRPr="00553FC4" w:rsidRDefault="001C58D1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1.Общие положения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1.1.Настоящее Положение разработано в соответствии с Конституцией Российской Федерации, Основами законодательства Российской Федерации об охране здоровья граждан, Законом Российской Федерации "Об образовании в Российской Федерации", Федеральным законом "Об основах социального обслуживания населения в Российской Федерации",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"О качестве и безопасности пищевых продуктов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",</w:t>
      </w:r>
      <w:r w:rsidR="00367C36" w:rsidRPr="00367C36">
        <w:t xml:space="preserve"> </w:t>
      </w:r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Санитарные нормы и правила к организации </w:t>
      </w:r>
      <w:proofErr w:type="spellStart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>общественногопитания</w:t>
      </w:r>
      <w:proofErr w:type="spellEnd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>населения_СанПин</w:t>
      </w:r>
      <w:proofErr w:type="spellEnd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2.32.4.3590-20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, Уставом МКДОУ «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Нютюгский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 детский сад»  (название по Уставу) с учетом обеспечения качества и безопасности питания.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>            Целями настоящего Положения являются обеспечение гарантий прав детей раннего и дошкольного возраста и сотрудников на получение полноценного питания в МКДОУ, сохранение здоровья детей раннего и дошкольного возраста,  сотрудников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1.2.     Настоящее Положение об организации питания устанавливает: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1.2.1   основные направления работы по организации питания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1.2.2. распределение обязанностей по обеспечению выполнения работ в области организации питания в МКДОУ между администрацией и сотрудниками;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1.2.3.   роль и место ответственного лица за организацию питания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1.2.4.   направления работы по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организации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сбалансированного, здорового питания в МКДОУ: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изучение актуальной (современной) нормативно-правовой базы по вопросам организации питания в дошкольном образовательном учреждении;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обучение по вопросам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организации питания;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материально-техническое оснащение помещения пищеблока;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рациональное размещение технологического оборудования и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сантехоборудования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в помещении пищеблока;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детей раннего возраста;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детей дошкольного возраста;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сотрудников;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обучение и инструктаж сотрудников пищеблока;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обучение и инструктаж воспитателей, помощников воспитателей;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контроль и анализ условий организации питания детей раннего и дошкольного возраста, сотрудников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разработка мероприятий по вопросам организации сбалансированного и полноценного питания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разработка мероприятий по вопросам оснащения пищеблока современным технологическим оборудованием, инвентарем;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 безопасности работников пищеблока, обеспечение средствами индивидуальной защиты, средствами дезинфекции;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 обеспечение  санитарно-гигиенических требований;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- изучение и распространение опыта по организации питания в дошкольных образовательных учреждениях, пропаганда вопросов здорового питания;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1.2.5.  ведение документации в соответствии с нормативно-правовыми документами;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1.3.   Настоящее Положение об организации питания вводится как обязательное для исполнения всеми работниками МКДОУ.</w:t>
      </w:r>
    </w:p>
    <w:p w:rsidR="00F52B04" w:rsidRDefault="006B2788" w:rsidP="006B2788">
      <w:pPr>
        <w:tabs>
          <w:tab w:val="left" w:pos="720"/>
        </w:tabs>
        <w:spacing w:after="0" w:line="240" w:lineRule="auto"/>
        <w:ind w:left="1200"/>
        <w:jc w:val="both"/>
        <w:rPr>
          <w:rFonts w:ascii="Times New Roman" w:eastAsia="Helvetica" w:hAnsi="Times New Roman" w:cs="Times New Roman"/>
          <w:color w:val="373737"/>
          <w:sz w:val="28"/>
          <w:szCs w:val="28"/>
        </w:rPr>
      </w:pPr>
      <w:r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>2.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>Основные направления работы по вопросам организации питания и распределение обязанностей по их выполнению между руководителем, руководителями подразделени</w:t>
      </w:r>
      <w:r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 xml:space="preserve">й, ответственным за организацию 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>питания, воспитателями, помощниками   воспитателей, работниками пищеблока</w:t>
      </w:r>
    </w:p>
    <w:p w:rsidR="004416B7" w:rsidRPr="004416B7" w:rsidRDefault="004416B7" w:rsidP="006B2788">
      <w:pPr>
        <w:tabs>
          <w:tab w:val="left" w:pos="720"/>
        </w:tabs>
        <w:spacing w:after="0" w:line="240" w:lineRule="auto"/>
        <w:ind w:left="1200"/>
        <w:jc w:val="both"/>
        <w:rPr>
          <w:rFonts w:ascii="Times New Roman" w:eastAsia="Helvetica" w:hAnsi="Times New Roman" w:cs="Times New Roman"/>
          <w:color w:val="373737"/>
          <w:sz w:val="28"/>
          <w:szCs w:val="28"/>
        </w:rPr>
      </w:pPr>
    </w:p>
    <w:p w:rsidR="00F52B04" w:rsidRPr="004416B7" w:rsidRDefault="00F52B04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8"/>
          <w:szCs w:val="28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643"/>
        <w:gridCol w:w="1821"/>
        <w:gridCol w:w="3447"/>
      </w:tblGrid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F52B04" w:rsidRPr="00553FC4" w:rsidRDefault="001C58D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по организации питания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исполнители работ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и осуществление контроля за организацией питания в МКДОУ, контроль за соблюдением законодательных и иных нормативных актов, требований, норм, правил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нструкций по вопросам организации питания в детских дошкольных образовательных учреждениях</w:t>
            </w:r>
          </w:p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должностных обязанностей подчиненными.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помещения пищеблока в соответствии с требованиями СанПиН к оборудованию помещения пищеблока в дошкольном учреждении; создание условий для организации питания детей, сотрудников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C58D1"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технологического оборудования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осуществляющая ремонт 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согласно договорам</w:t>
            </w:r>
          </w:p>
          <w:p w:rsidR="00F52B04" w:rsidRPr="00553FC4" w:rsidRDefault="001C58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и передача его на пищеблок (ежедневно)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продуктов питания при условии предоставления </w:t>
            </w:r>
          </w:p>
          <w:p w:rsid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сертификатов качества на всю продукцию, ветеринарных справок, ярлыков, накладных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7B23E9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продуктов питания при условии обязательного занесения соответствующей записи в журнал установленного образца (журнал бракеража сырой продукции).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1C58D1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технологии приготовления блюд для детей раннего и д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ошкольного возраста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4416B7" w:rsidP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</w:tr>
      <w:tr w:rsidR="004416B7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витаминизации.</w:t>
            </w:r>
          </w:p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витаминизация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третьих блюд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Default="004416B7">
            <w:r w:rsidRPr="00A85D6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</w:t>
            </w:r>
          </w:p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4416B7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здоровья сотрудников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Default="004416B7">
            <w:r w:rsidRPr="00A85D6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</w:tr>
      <w:tr w:rsidR="004416B7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учета и выдачи личных медицинских книжек и сертификатов о прививках сотрудников дошкольного учреждения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Default="004416B7">
            <w:r w:rsidRPr="00A85D6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Прохождения сотрудниками МКДОУ, пищеблока медицинского освидетельствования (периодичность в соответствии с требованиями </w:t>
            </w:r>
            <w:proofErr w:type="spell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) и гигиенического обучения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58D1"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медицинская сестра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комиссии по питанию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состава и положения о  </w:t>
            </w:r>
            <w:proofErr w:type="spell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информации о количестве сотрудников, получающих питание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пищеблока, утилизация отходов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естра, завхоз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повара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дезинфицирующих и моющих средств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сестра, завхоз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питания и получения его с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воспитателей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требований к раздаче питания в каждой возрастной группе – по образцу (контрольная порция)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воспитателей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раннего и дошкольного возраста к этикету (умение пользоваться столовыми приборами). Ознакомление дете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дошкольников с правилами поведения за столом во время приема пищи, Приобщение детей старшего дошкольного возраста к труду (умение накрывать на стол).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Воспитатели; помощники воспитателей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детей раннего и дошкольного возраста о меню дня (по факту на текущую дату), о здоровом питании (сайт, стенды, родительские собрания и т.д.)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сестра, воспитатель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 и технике безопасности, проверок знаний норм и требований по охране труда и технике безопасности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ОТ и ТБ</w:t>
            </w:r>
            <w:proofErr w:type="gramEnd"/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 w:rsidP="006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по организации питания в дошкольном образовательном учреждении на итоговом </w:t>
            </w:r>
            <w:r w:rsidR="006B278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 трудового коллектива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6B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B04" w:rsidRPr="006B2788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</w:r>
      <w:r w:rsidR="006B2788">
        <w:rPr>
          <w:rFonts w:ascii="Times New Roman" w:eastAsia="Helvetica" w:hAnsi="Times New Roman" w:cs="Times New Roman"/>
          <w:color w:val="373737"/>
          <w:sz w:val="28"/>
          <w:szCs w:val="24"/>
        </w:rPr>
        <w:t>3.</w:t>
      </w: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  Функции ответственного лица п</w:t>
      </w:r>
      <w:r w:rsidR="006B2788">
        <w:rPr>
          <w:rFonts w:ascii="Times New Roman" w:eastAsia="Helvetica" w:hAnsi="Times New Roman" w:cs="Times New Roman"/>
          <w:color w:val="373737"/>
          <w:sz w:val="28"/>
          <w:szCs w:val="24"/>
        </w:rPr>
        <w:t>о организации питания в МКДОУ (</w:t>
      </w: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мед</w:t>
      </w:r>
      <w:r w:rsidR="006B2788">
        <w:rPr>
          <w:rFonts w:ascii="Times New Roman" w:eastAsia="Helvetica" w:hAnsi="Times New Roman" w:cs="Times New Roman"/>
          <w:color w:val="373737"/>
          <w:sz w:val="28"/>
          <w:szCs w:val="24"/>
        </w:rPr>
        <w:t>сестры)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3.1. Для осуществления организационных, координирующих, методических и контрольных функций на ответственное лицо по организации питания возлагаются следующие должностные обязанности: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осуществляет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контроль за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соблюдением всеми работниками МКДОУ, сотрудниками пищеблока действующего законодательства, правил, норм и требований в области организации здорового и сбалансированного питания;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осуществляет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контроль за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выдачей и использованием спецодежды, СИЗ;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осуществляет проведение инструктажей на рабочем месте и вводного инструктажа;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анализирует работу по организации питания и составляет план мероприятий по устранению недостатков в области организации питания детей раннего и дошкольного возраста, сотрудников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контролирует соблюдение персоналом пищеблока требований к приготовлению пищи;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контролирует прохождение сотрудниками МКДОУ, пищеблока медицинского освидетельствования, гигиенического обучения;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разрабатывает и ведет документацию по организации питания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- своевременно информирует руководителя МКДОУ о проблемах и нарушениях сотрудниками пищеблока, сотрудниками МКДОУ норм и требований к организации питания детей раннего и дошкольного возраста, сотрудников;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строго контролирует качество поступающей продукции;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принимает активное участие в работе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бракеражной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выступает с предложениями по внедрению инновационного подхода к организации питания в МКДОУ на Педагогических советах, административных совещаниях, заседаниях Совета по питанию и т.д.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3.2. Ответственное лицо за организацию питания подчиняется непосредственно руководителю МКДОУ.</w:t>
      </w:r>
    </w:p>
    <w:p w:rsidR="00553FC4" w:rsidRP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6B2788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4.</w:t>
      </w:r>
      <w:r w:rsidR="001C58D1"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Обучение и инструктаж по вопросам организации питания в МКДОУ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4.1. Все работники, связанные с организацией питания в МКДОУ (руководители в том числе) и сотрудники пищеблока при поступлении на работу проходят инструктаж и проверку знаний в области организации питания.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4.2. Сотрудники пищеблока, помощники воспитателей изучают и соблюдают требования производственных инструкций, законодательства в области организации питания детей раннего и дошкольного возраста, сотрудников.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4.3. Инструкции разрабатываются руководителем МКДОУ (ответственным за организацию питания в МКДОУ). Периодически подвергаются пересмотру (1 раз в пять лет)</w:t>
      </w:r>
    </w:p>
    <w:p w:rsidR="00553FC4" w:rsidRPr="00553FC4" w:rsidRDefault="00553FC4" w:rsidP="00553FC4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5.</w:t>
      </w:r>
      <w:r w:rsidR="001C58D1"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Контроль и анализ за организацией питания детей раннего и дошкольного возраста, сотрудников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5.1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В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учреждении осуществляется контроль за соблюдением санитарно-гигиенических требований к организации питания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5.2. В случае нарушения норм и требований в организации питания детей раннего и дошкольного возраста, сотрудников ответственное лицо за организацию питания сообщает руководителю МКДОУ для принятия мер по устранению нарушений и привлечению к ответственности виновных.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5.3. Контроль качества питания детей в МКДОУ;</w:t>
      </w:r>
    </w:p>
    <w:p w:rsidR="00F52B04" w:rsidRPr="00553FC4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6.</w:t>
      </w:r>
      <w:r w:rsidR="001C58D1"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Разработка мероприятий по вопросам организации питания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 Мероприятия по вопросам организации питания разрабатываются ответственным за организацию питания на основе: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 1. Соответствия требованиям СанПиН условий организации питания детей раннего и дошкольного возраста, сотрудников;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6.1.2. Финансового плана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6.1.3. Посещаемости;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6.1.4. Данных по проверке надзорных органов;</w:t>
      </w:r>
    </w:p>
    <w:p w:rsidR="00F52B04" w:rsidRPr="00553FC4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6.1.5</w:t>
      </w:r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. Предложений </w:t>
      </w:r>
      <w:proofErr w:type="spellStart"/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Бракеражной</w:t>
      </w:r>
      <w:proofErr w:type="spellEnd"/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комиссии;</w:t>
      </w:r>
    </w:p>
    <w:p w:rsidR="00F52B04" w:rsidRPr="00553FC4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6.1.6</w:t>
      </w:r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 Предложений родителей (законных представителей) детей раннего и дошкольного возраста, сотрудников;</w:t>
      </w:r>
    </w:p>
    <w:p w:rsidR="00F52B04" w:rsidRPr="00553FC4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6.1.7</w:t>
      </w:r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 Опыта работы дошкольных учреждений района в области организации питания в дошкольном образовательном учреждении;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6.2. Разработка мероприятий осуществляется под организационным и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методическом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руководством заведующего МКДОУ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6.3.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Контроль за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осуществлением мероприятий по организации питания детей раннего и дошкольного возраста, сотрудников возлагается на руководителя МКДОУ.</w:t>
      </w:r>
    </w:p>
    <w:p w:rsidR="00F52B04" w:rsidRPr="006B2788" w:rsidRDefault="006B27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200" w:hanging="360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7.Организация питания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7.1.Организационные принципы питания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7.1.1 Питание детей в МКДОУ организовано  за счет средств бюджета.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7.1.2.Организация питания в МКДОУ осуществляется специально закрепленными штатами.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7.1.3. Поставка продуктов в МКДОУ осуществляется поставщиками продуктов питания на основании заключенных договоров.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7.1.4. Процедура на право заключения на один бюджетный год договоров на поставку продуктов питания в МКДОУ проводится администрацией  в соответствии с законодательством РФ.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7.1.5. Координацию работы по организации питания в МКДОУ осуществляет заведующий.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7.1.6.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Контроль за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организацией питания детей в МКДОУ, соблюдением ежедневного меню питания осуществляет руководитель образовательного учреждения, ответственный за организацию питания и </w:t>
      </w:r>
      <w:proofErr w:type="spellStart"/>
      <w:r w:rsidR="006B2788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бракеражная</w:t>
      </w:r>
      <w:proofErr w:type="spellEnd"/>
      <w:r w:rsidR="006B2788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комиссия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 Организация питания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7.2.1. В МКДОУ в соответствии с установленными требованиями СанПиН должны быть созданы следующие условия для организации питания детей: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предусмотрены производственные помещения для хранения, приготовления пищи, полностью оснащенные необходимым оборудованием (технологическим, холодильным,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весоизмерительным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), инвентарем;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созданы условия для приема пищи детей и сотрудников;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разработан и утвержден порядок питания детей (режим работы в группах, график отпуска питания, порядок оформления заявок).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7.2.2. Составление меню возлагается на мед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с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естру;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7.2.3. Проверку качества пищи, соблюдение рецептур и технологических режимов осуществляет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бракеражная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комиссия (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ответственный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за организацию питания). Результаты проверки ежедневно заносятся в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бракеражный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журнал готовой продукции.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7.2.4.Руководитель учреждения ежедневно утверждает меню.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7.3. Функционирование питания детей в МКДОУ возможно при наличии: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положения об организации питания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десятидневного меню и ассортиментного перечня продукции  в соответствии с требованиями СанПиН;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приказов по организации питания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7.4. В компетенцию руководителя МКДОУ по организации питания входит: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контроль за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производственной базой пищеблока;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контроль за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соблюдением требований СанПиН;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контроль за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прохождением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обеспечение пищеблока достаточным количеством посуды, специальной одежды, санитарно-гигиенических средств, ветоши, кухонного, разделочного оборудования и уборочного инвентаря;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заключение договоров на поставку продуктов питания;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ежемесячный анализ питания детей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бухгалтерского учета и финансовой отчетности питания детей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7.5. Основные принципы здорового питания: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процесс еды следует организовывать так, чтобы у детей возникло положительное отношение к пище.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при составлении меню нужно следить за тем, чтобы блюда не повторялись в ближайшие двое суток.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 Алгоритм действий при организации питания: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7.6.1. Наряду с меню имеется картотека блюд. Наличие картотеки позволяет правильно и быстро составить меню.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7.6.2. На основании примерного меню ежедневно составляется рабочая ведомость, т.е. меню-раскладка. В ней указывается количество детей, расход продуктов на каждое блюдо для одного ребёнка и вес порции в готовом виде.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7.6.3. Медицинской сестре, комиссии по питанию вменяется в обязанность следить за закладкой продуктов и за тем, чтобы объём готовой пищи точно соответствовал количеству продуктов, выписанных в меню-раскладке. С этой целью все котлы, находящиеся на кухне, должны быть промаркированы.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7.6.4. Выдача пищи производится только после снятия пробы медицинской сестрой. Данные оценки пищи записываются в специальном журнале. Жидкие блюда выдаются по объёму. Вторые блюда выдаются по весу.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7.6.5.В группах пищу необходимо распределять в соответствии с объёмами, полагающимися им по возрасту в соответствии с СанПиН. Посуда для раздачи пищи детям, так же должна быть вымерена.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7.6.6. Пища должна быть не только вкусно приготовлена, но и иметь приятный вид и запах, что способствует выделению пищеварительного сока и повышению аппетита.</w:t>
      </w:r>
    </w:p>
    <w:p w:rsidR="00F52B04" w:rsidRPr="00553FC4" w:rsidRDefault="00553FC4" w:rsidP="00553FC4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>8</w:t>
      </w:r>
      <w:r w:rsidRPr="00553FC4">
        <w:rPr>
          <w:rFonts w:ascii="Times New Roman" w:eastAsia="Helvetica" w:hAnsi="Times New Roman" w:cs="Times New Roman"/>
          <w:color w:val="373737"/>
          <w:sz w:val="32"/>
          <w:szCs w:val="24"/>
        </w:rPr>
        <w:t>.</w:t>
      </w:r>
      <w:r w:rsidR="001C58D1" w:rsidRPr="00553FC4">
        <w:rPr>
          <w:rFonts w:ascii="Times New Roman" w:eastAsia="Helvetica" w:hAnsi="Times New Roman" w:cs="Times New Roman"/>
          <w:color w:val="373737"/>
          <w:sz w:val="32"/>
          <w:szCs w:val="24"/>
        </w:rPr>
        <w:t>Требования к условиям хранения, приготовления и реализации</w:t>
      </w:r>
      <w:r>
        <w:rPr>
          <w:rFonts w:ascii="Times New Roman" w:eastAsia="Helvetica" w:hAnsi="Times New Roman" w:cs="Times New Roman"/>
          <w:color w:val="373737"/>
          <w:sz w:val="28"/>
          <w:szCs w:val="24"/>
        </w:rPr>
        <w:t xml:space="preserve"> </w:t>
      </w:r>
      <w:r w:rsidR="001C58D1"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>пищевых</w:t>
      </w:r>
      <w:r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 xml:space="preserve"> продуктов и кулинарных изделий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8.1. Пищевые продукты, поступающие в МКДОУ, должны иметь документы, подтверждающие их происхождение, качество и безопасность. Качество (бракераж) сырых продуктов проверяет ответственное лицо,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8.2. Особо скоропортящиеся пищевые продукты хранят в холодильных камерах или холодильниках при температуре +2 - +6 0С, которые обеспечиваются термометрами для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контроля за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температурным режимом хранения.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8.3. При приготовлении пищи соблюдаются следующие правила: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8.4. При приготовлении блюд должен соблюдаться принцип «щадящего питания»: для тепловой обработки применяется варка, запекание,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припускание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,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пассерование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, тушение, приготовление на пару, при приготовлении блюд не применяется жарка. 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8.5 В МКДОУ должен быть организован питьевой режим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..</w:t>
      </w:r>
      <w:proofErr w:type="gramEnd"/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Допускается использование кипяченной питьевой воды, при условии ее хранения не более 3-х часов.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8.6.Принципы организации питьевого режима в МКДОУ.</w:t>
      </w:r>
    </w:p>
    <w:p w:rsid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8.6.1.Питьевая вода должна быть доступна ребенку в течение всего времени его нахождения в МКДОУ.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учреждении полный день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ребенок должен получить не менее 70 % суточной потребности в воде.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 xml:space="preserve">8.6.2.Питьевой режим детей в  МКДОУ можно организовывать с использованием расфасованной в емкости (бутилированной) питьевой воды, соответствующей требованиям СанПиН 2.1.4.1116-02 «Питьевая вода. Гигиенические требования к качеству воды, расфасованной в емкости. Контроль качества». При этом для организации питьевого режима в дошкольных учреждениях должна использоваться вода, которая относится, в соответствии с указанными санитарными правилами, к водам высшей категории (по показателям эстетических свойств, безвредности химического состава и физиологической полноценности макро- и микроэлементного состава). Температура питьевой воды, 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даваемой ребенку, должна быть 18-20 С.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 xml:space="preserve">8.6.3.Воду дают ребенку в фаянсовых и фарфоровых чашках (кружках). При этом чистые чашки ставятся в специально отведенном месте на специальный промаркированный поднос (вверх дном), а для использованных чашек ставится отдельный поднос.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Мытье чашек осуществляется организованно, в моечных столовой посуды.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Не допускается использовать для этой цели одноразовые пластиковые стаканчики.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 xml:space="preserve">8.6.4. Допускается, при организации питьевого режима, наряду с питьевой водой, использовать обогащенные незаменимыми микронутриентами (витаминами, минеральными веществами)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инстантные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(быстрорастворимые) витаминизированные напитки, допущенные в установленном порядке органами государственного санитарно-эпидемиологического надзора к использованию в питании детей соответствующего возраста. Для их приготовления лучше всего использовать питьевую воду высшей категории, расфасованную в емкости.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>8.6.5.При применении на пищеблоках МКДОУ для технологических целей (для приготовления кулинарной продукции) водопроводной воды, последнюю целесообразно подвергать доочистке, для которой используются системы подготовки воды, допущенные к применению в МКДОУ в установленном порядке. Используемые для доочистки воды устройства (системы) должны эффективно улучшать органолептические показатели воды (показатели мутности, запаха), а также снижать в воде концентрации железа, хлорорганических соединений и механических примесей. При использовании систем доочистки водопроводной воды должен быть организован периодический производственный контроль питьевой воды, используемой для приготовления кулинарной продукции, по показателям качества, безопасности и физиологической полноценности, а также за своевременным проведением замены или регенерации фильтрующих элементов.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 </w:t>
      </w:r>
    </w:p>
    <w:p w:rsidR="00F52B04" w:rsidRPr="00553FC4" w:rsidRDefault="00553FC4" w:rsidP="00553FC4">
      <w:pPr>
        <w:tabs>
          <w:tab w:val="left" w:pos="720"/>
        </w:tabs>
        <w:spacing w:after="0" w:line="240" w:lineRule="auto"/>
        <w:rPr>
          <w:rFonts w:ascii="Times New Roman" w:eastAsia="Helvetica" w:hAnsi="Times New Roman" w:cs="Times New Roman"/>
          <w:color w:val="373737"/>
          <w:sz w:val="28"/>
          <w:szCs w:val="24"/>
        </w:rPr>
      </w:pPr>
      <w:r>
        <w:rPr>
          <w:rFonts w:ascii="Times New Roman" w:eastAsia="Helvetica" w:hAnsi="Times New Roman" w:cs="Times New Roman"/>
          <w:color w:val="373737"/>
          <w:sz w:val="28"/>
          <w:szCs w:val="24"/>
        </w:rPr>
        <w:t xml:space="preserve">                9.</w:t>
      </w:r>
      <w:r w:rsidR="001C58D1"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>Требования к составлению меню для организации питания детей.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9.2. Питание должно удовлетворять физиологические потребности детей в основных пищевых веществах и энергии на основании  СанПиН. 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 организации питания детей и составления примерного двухнедельного меню необходимо руководствоваться рекомендуемым среднесуточным набором продуктов питания, с учетом возраста детей и временем их пребывания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9.3.Меню должно быть рассчитано не менее чем на 2 недели, с учетом рекомендуемых среднесуточных норм питания в МКДОУ для  возрастных категорий,  утверждено заведующим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 примерном меню содержание белков должно обеспечивать 12-15% от калорийности рациона, жиров 30-32%, углеводов 50-58%.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В примерном меню не допускается повторение одних и тех же блюд или кулинарных изделий в один и тот же день или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последующие 2 дня.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9.4.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Ежедневно в меню должны быть включены: молоко, кисломолочные напитки,  мясо, картофель, овощи, фрукты, соки, хлеб, крупы, сливочное и растительное масло, сахар, соль.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Остальные продукты (творог, рыбу, сыр, яйцо, сметана и другие) 2-3 раза в неделю.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 течение двух недель ребенок должен получить все продукты в полном объеме в соответствии с установленными нормами.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9.5.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9.6. На основании утвержденного примерного меню ежедневно составляется меню-раскладка установленного образца, с указанием выхода блюд для детей разного возраста. Допускается составление (представление) меню-раскладки в электронном виде.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На каждое блюдо должна быть заведена технологическая карта.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9.7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В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МКДОУ должна проводится круглогодичная искусственная С-витаминизация готовых блюд (из расчета для детей 1-3 лет – 35 мг, для детей 3-6 лет – 50,0 мг на порцию), либо использование поливитаминных препаратов специального назначения (детских), в соответствии с инструкцией по применению.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9.7.1. В Журнал «учёта С-витаминизации» ежедневно заносятся сведения о проводимой витаминизации, число витаминизированных порций.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9.8. 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199. Для обеспечения преемственности питания родителей информируют об ассортименте питания ребенка, вывешивая ежедневное меню в каждой групповой ячейке, с указанием наименования блюда и объема порций.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9.10. Выдача готовой пищи разрешается только после проведения приемочного контроля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бракеражной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комиссией. Результаты контроля регистрируются в специальном журнале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9.11. Непосредственно после приготовления пищи отбирается суточная проба готовой продукции.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9.12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Д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опускается замена дневных рационов питания в пределах одной и той же недели по принципу «день на день», но только при условии, если это не приводит к повторам одинаковых блюд в смежные дни (или включению на следующий день блюда, которое можно изготовить с использованием блюда из рациона питания предыдущего дня.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9.13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Д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ля целей бюджетного учета потребность в продуктах на каждый день оформляется на бланке меню-требования на выдачу продуктов питания, где приводится: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количество питающихся каждой категории (возрастной группы, сотрудников);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приходящиеся на каждый прием пищи блюда и кулинарные изделия, входящие в состав рациона питания, их выход (масса порции) для каждой возрастной группы;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требуемое (общее, необходимое для приготовления блюд и кулинарных изделий для всех возрастных групп детей) количество всех пищевых ингредиентов (пищевых продуктов или видов продовольственного сырья), входящих в рацион питания непосредственно или в составе блюд и кулинарных изделий, определяемое в соответствии с технологическими картами. 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закладка продуктов в блюда осуществляется в строгом соответствии с технологическими картами, прилагаемыми к настоящему меню.</w:t>
      </w:r>
    </w:p>
    <w:p w:rsid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8"/>
          <w:szCs w:val="24"/>
        </w:rPr>
      </w:pPr>
      <w:r>
        <w:rPr>
          <w:rFonts w:ascii="Times New Roman" w:eastAsia="Helvetica" w:hAnsi="Times New Roman" w:cs="Times New Roman"/>
          <w:color w:val="373737"/>
          <w:sz w:val="28"/>
          <w:szCs w:val="24"/>
        </w:rPr>
        <w:t>10. Специфика питания детей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10.1. Потребность в продуктах на день определяется на основе выходов блюд, указанных в меню, числа детей, посещающих группы, а также норм закладки продовольственного сырья, установленных технологическими картами, являющимися неотъемлемой частью рациона питания. Рассчитанные таким образом потребности в продуктах для всех блюд, указанных в меню, заносятся в меню-требование обычным образом.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10.2. То обстоятельство, что какие-либо блюда из типового рациона питания плохо воспринимаются детьми, не является основанием для корректировки рациона. Включение новых видов кулинарной продукции в рацион питания должно обязательно 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сопровождаться педагогической работой с детьми и соответствующей разъяснительной работой с родителями.</w:t>
      </w:r>
    </w:p>
    <w:p w:rsidR="00F52B0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10.3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У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читывая то, что пищевая непереносимость может развиться практически на любой продукт, исключение таких продуктов из рациона питания осуществляется только в индивидуальном порядке (блюда и продукты, вызывающие непереносимость, исключаются из рациона питания конкретного ребенка с проявлениями непереносимости), на основании заключения врача</w:t>
      </w:r>
      <w:r w:rsidR="00553FC4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</w:p>
    <w:p w:rsidR="00553FC4" w:rsidRP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 xml:space="preserve">Приложение </w:t>
      </w:r>
      <w:r w:rsidRPr="00553FC4">
        <w:rPr>
          <w:rFonts w:ascii="Times New Roman" w:eastAsia="Segoe UI Symbol" w:hAnsi="Times New Roman" w:cs="Times New Roman"/>
          <w:color w:val="373737"/>
          <w:sz w:val="24"/>
          <w:szCs w:val="24"/>
        </w:rPr>
        <w:t>№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 к положению об организации питания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1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480"/>
        <w:gridCol w:w="491"/>
        <w:gridCol w:w="569"/>
        <w:gridCol w:w="498"/>
        <w:gridCol w:w="498"/>
      </w:tblGrid>
      <w:tr w:rsidR="00F52B04" w:rsidRPr="00553FC4">
        <w:trPr>
          <w:trHeight w:val="1"/>
        </w:trPr>
        <w:tc>
          <w:tcPr>
            <w:tcW w:w="45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6195" w:type="dxa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bottom"/>
          </w:tcPr>
          <w:p w:rsidR="00F52B04" w:rsidRPr="00553FC4" w:rsidRDefault="00F5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питания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блюдо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посуды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инвентаря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температурного режима холодильников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товарного соседства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Уборочный инвентарь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яиц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ножей,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досок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моющих средств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посуды для приготовления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приема пищи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переборки овощей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инструкций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режиму мытья посуды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ветоши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проба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Поточность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технологических процессов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выдачи пищи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закладки продуктов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остатков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 — гигиенические навыки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2B04" w:rsidRPr="00553FC4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 </w:t>
      </w:r>
    </w:p>
    <w:p w:rsidR="00F52B04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Примечание. Поля со значком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"-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"заполнения не требуют.</w:t>
      </w:r>
    </w:p>
    <w:p w:rsidR="00DC19C4" w:rsidRPr="00553FC4" w:rsidRDefault="00DC19C4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 xml:space="preserve">Приложение </w:t>
      </w:r>
      <w:r w:rsidRPr="00553FC4">
        <w:rPr>
          <w:rFonts w:ascii="Times New Roman" w:eastAsia="Segoe UI Symbol" w:hAnsi="Times New Roman" w:cs="Times New Roman"/>
          <w:color w:val="373737"/>
          <w:sz w:val="24"/>
          <w:szCs w:val="24"/>
        </w:rPr>
        <w:t>№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2 к положению об организации питания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7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F52B04" w:rsidRPr="00553FC4">
        <w:trPr>
          <w:trHeight w:val="1"/>
        </w:trPr>
        <w:tc>
          <w:tcPr>
            <w:tcW w:w="62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446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месяца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bottom"/>
          </w:tcPr>
          <w:p w:rsidR="00F52B04" w:rsidRPr="00553FC4" w:rsidRDefault="00F5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получаемых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кулинарная обработка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закладки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технологии приготовления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Достаточность тепловой обработки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приготовленного продукта детьми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 качества пищи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натуральных норм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денежных норм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 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Условные обозначения: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+ норма;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-  нарушение с приложением акта;</w:t>
      </w:r>
    </w:p>
    <w:p w:rsidR="00F52B04" w:rsidRPr="00553FC4" w:rsidRDefault="001C58D1" w:rsidP="00553FC4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 </w:t>
      </w:r>
      <w:bookmarkStart w:id="0" w:name="_GoBack"/>
      <w:bookmarkEnd w:id="0"/>
    </w:p>
    <w:p w:rsidR="00F52B04" w:rsidRDefault="00F52B04">
      <w:pPr>
        <w:spacing w:after="160" w:line="259" w:lineRule="auto"/>
        <w:rPr>
          <w:rFonts w:ascii="Calibri" w:eastAsia="Calibri" w:hAnsi="Calibri" w:cs="Calibri"/>
        </w:rPr>
      </w:pPr>
    </w:p>
    <w:sectPr w:rsidR="00F52B04" w:rsidSect="0040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32B5"/>
    <w:multiLevelType w:val="multilevel"/>
    <w:tmpl w:val="31E22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17BA1"/>
    <w:multiLevelType w:val="multilevel"/>
    <w:tmpl w:val="60D67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21F01"/>
    <w:multiLevelType w:val="multilevel"/>
    <w:tmpl w:val="3280C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042B8"/>
    <w:multiLevelType w:val="multilevel"/>
    <w:tmpl w:val="BA386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EB66A4"/>
    <w:multiLevelType w:val="multilevel"/>
    <w:tmpl w:val="C084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E6BB8"/>
    <w:multiLevelType w:val="multilevel"/>
    <w:tmpl w:val="95045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B018A4"/>
    <w:multiLevelType w:val="multilevel"/>
    <w:tmpl w:val="20F27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B94C54"/>
    <w:multiLevelType w:val="multilevel"/>
    <w:tmpl w:val="145ED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4B321D"/>
    <w:multiLevelType w:val="multilevel"/>
    <w:tmpl w:val="A412C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04"/>
    <w:rsid w:val="0008072B"/>
    <w:rsid w:val="001C58D1"/>
    <w:rsid w:val="00253A03"/>
    <w:rsid w:val="00367C36"/>
    <w:rsid w:val="00400597"/>
    <w:rsid w:val="004416B7"/>
    <w:rsid w:val="00553FC4"/>
    <w:rsid w:val="00635BBA"/>
    <w:rsid w:val="006B2788"/>
    <w:rsid w:val="007659AD"/>
    <w:rsid w:val="007A4348"/>
    <w:rsid w:val="007B23E9"/>
    <w:rsid w:val="00DC19C4"/>
    <w:rsid w:val="00F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9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59A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9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59A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BD958-8B2D-4723-9F9E-49856901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001</cp:lastModifiedBy>
  <cp:revision>2</cp:revision>
  <cp:lastPrinted>2023-05-27T09:19:00Z</cp:lastPrinted>
  <dcterms:created xsi:type="dcterms:W3CDTF">2023-05-27T09:24:00Z</dcterms:created>
  <dcterms:modified xsi:type="dcterms:W3CDTF">2023-05-27T09:24:00Z</dcterms:modified>
</cp:coreProperties>
</file>